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D6" w:rsidRPr="00D9708E" w:rsidRDefault="00C217D6" w:rsidP="00C21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C217D6" w:rsidRPr="0041239E" w:rsidRDefault="00C217D6" w:rsidP="00C21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1239E">
        <w:rPr>
          <w:rFonts w:ascii="Times New Roman" w:hAnsi="Times New Roman"/>
          <w:b/>
          <w:sz w:val="28"/>
          <w:szCs w:val="28"/>
        </w:rPr>
        <w:t xml:space="preserve">Мастер-класс «Использование эффективных методик с целью </w:t>
      </w:r>
    </w:p>
    <w:p w:rsidR="00C217D6" w:rsidRDefault="00C217D6" w:rsidP="00C21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9E">
        <w:rPr>
          <w:rFonts w:ascii="Times New Roman" w:hAnsi="Times New Roman"/>
          <w:b/>
          <w:sz w:val="28"/>
          <w:szCs w:val="28"/>
        </w:rPr>
        <w:t xml:space="preserve">повышения качества подготовки к </w:t>
      </w:r>
      <w:r w:rsidR="006977BA">
        <w:rPr>
          <w:rFonts w:ascii="Times New Roman" w:hAnsi="Times New Roman"/>
          <w:b/>
          <w:sz w:val="28"/>
          <w:szCs w:val="28"/>
        </w:rPr>
        <w:t>ГИ</w:t>
      </w:r>
      <w:r>
        <w:rPr>
          <w:rFonts w:ascii="Times New Roman" w:hAnsi="Times New Roman"/>
          <w:b/>
          <w:sz w:val="28"/>
          <w:szCs w:val="28"/>
        </w:rPr>
        <w:t>А</w:t>
      </w:r>
      <w:r w:rsidRPr="0041239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информатике»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369">
        <w:rPr>
          <w:rFonts w:ascii="Times New Roman" w:hAnsi="Times New Roman"/>
          <w:sz w:val="28"/>
          <w:szCs w:val="28"/>
        </w:rPr>
        <w:t xml:space="preserve">Информатика -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  </w:t>
      </w:r>
      <w:r>
        <w:rPr>
          <w:rFonts w:ascii="Times New Roman" w:hAnsi="Times New Roman"/>
          <w:sz w:val="28"/>
          <w:szCs w:val="28"/>
        </w:rPr>
        <w:t>Владение и</w:t>
      </w:r>
      <w:r w:rsidRPr="00381369">
        <w:rPr>
          <w:rFonts w:ascii="Times New Roman" w:hAnsi="Times New Roman"/>
          <w:sz w:val="28"/>
          <w:szCs w:val="28"/>
        </w:rPr>
        <w:t>нформационно - коммуникативны</w:t>
      </w:r>
      <w:r>
        <w:rPr>
          <w:rFonts w:ascii="Times New Roman" w:hAnsi="Times New Roman"/>
          <w:sz w:val="28"/>
          <w:szCs w:val="28"/>
        </w:rPr>
        <w:t>ми</w:t>
      </w:r>
      <w:r w:rsidRPr="00381369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ями</w:t>
      </w:r>
      <w:r w:rsidRPr="00381369">
        <w:rPr>
          <w:rFonts w:ascii="Times New Roman" w:hAnsi="Times New Roman"/>
          <w:sz w:val="28"/>
          <w:szCs w:val="28"/>
        </w:rPr>
        <w:t xml:space="preserve"> в эпоху </w:t>
      </w:r>
      <w:proofErr w:type="spellStart"/>
      <w:r w:rsidRPr="00381369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381369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 xml:space="preserve">основой </w:t>
      </w:r>
      <w:r w:rsidRPr="00381369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современного человека, его успешности. ИКТ технологии являются не только предметом изучения образовательных программ обучающимися, но и являются важным аспектом компетенций профессионального стандарта педагога. 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58B">
        <w:rPr>
          <w:rFonts w:ascii="Times New Roman" w:hAnsi="Times New Roman"/>
          <w:sz w:val="28"/>
          <w:szCs w:val="28"/>
        </w:rPr>
        <w:t>В процессе подготовки обучающихся к ГИА педагогу следует учитывать основные требования к элементам содержания, проверяемых на основном государственном экзамене по информатике, основанных как на Федеральн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B258B">
        <w:rPr>
          <w:rFonts w:ascii="Times New Roman" w:hAnsi="Times New Roman"/>
          <w:sz w:val="28"/>
          <w:szCs w:val="28"/>
        </w:rPr>
        <w:t>компонент</w:t>
      </w:r>
      <w:r>
        <w:rPr>
          <w:rFonts w:ascii="Times New Roman" w:hAnsi="Times New Roman"/>
          <w:sz w:val="28"/>
          <w:szCs w:val="28"/>
        </w:rPr>
        <w:t>е</w:t>
      </w:r>
      <w:r w:rsidRPr="009B258B">
        <w:rPr>
          <w:rFonts w:ascii="Times New Roman" w:hAnsi="Times New Roman"/>
          <w:sz w:val="28"/>
          <w:szCs w:val="28"/>
        </w:rPr>
        <w:t xml:space="preserve"> государственного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, так и на требованиях, предъявляемых</w:t>
      </w:r>
      <w:r w:rsidRPr="009B258B">
        <w:rPr>
          <w:rFonts w:ascii="Times New Roman" w:hAnsi="Times New Roman"/>
          <w:sz w:val="28"/>
          <w:szCs w:val="28"/>
        </w:rPr>
        <w:t xml:space="preserve"> ФГОС ООО.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мастер – класса лектором затрагиваются практические приемы подготовки обучающихся в соответствии с ФГОС, конкретизируется содержание предметных тем образовательного стандарта, включённых в кодификаторы ГИА как на базовом, так и на углубленном уровне.  Практическая работа программы направленна на решение варианта контрольно-измерительных материалов К.Ю. Полякова. Рассматриваются различные эффективные способы решения информационных задач. </w:t>
      </w:r>
    </w:p>
    <w:p w:rsidR="00C217D6" w:rsidRDefault="00C217D6" w:rsidP="00C217D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Таким образом, программа ««Мастер-класс «Использование эффективных методик с целью повышения качества подготовки к ГИА»» по информатике разработанная для учителей с целью</w:t>
      </w:r>
      <w:r w:rsidRPr="002C6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успешной подготовки учащихся к государственной итоговой аттестации, актуальна. 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17D6" w:rsidRPr="005C4011" w:rsidRDefault="00C217D6" w:rsidP="00C217D6">
      <w:pPr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профессиональной и методической компетенции педагогов по вопросам подготовки обучающихся к государственной итоговой аттестации по информатике.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217D6" w:rsidRDefault="00C217D6" w:rsidP="00C217D6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- проанализировать проблемы качества подготовки учащихся по предмету (по результатам ЕГЭ, ОГЭ); 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слушателей со спецификой планирования учебных тем с учетом новых ФГОС;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у учителей умения использовать для подготовки учащихся к ЕГЭ, ОГЭ по информатике интернет - источники: открытый банк тестовых заданий ФИПИ, методические и учебные электронные материалы;</w:t>
      </w:r>
    </w:p>
    <w:p w:rsidR="00C217D6" w:rsidRDefault="00C217D6" w:rsidP="00C217D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способствовать совершенствованию у учителей методического мастерства и практических навыков решения задач.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учащихся к государственной итоговой аттестации по предмету.</w:t>
      </w:r>
    </w:p>
    <w:p w:rsidR="00C217D6" w:rsidRDefault="00C217D6" w:rsidP="00C217D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результате изучения программы слушатели должны: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C217D6" w:rsidRPr="005C4011" w:rsidRDefault="00C217D6" w:rsidP="00C217D6">
      <w:pPr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4011">
        <w:rPr>
          <w:rFonts w:ascii="Times New Roman" w:hAnsi="Times New Roman"/>
          <w:sz w:val="28"/>
          <w:szCs w:val="28"/>
        </w:rPr>
        <w:t xml:space="preserve">сущность, особенности и принципы методики преподавания информатики в соответствии с введением нового </w:t>
      </w:r>
      <w:proofErr w:type="spellStart"/>
      <w:r w:rsidRPr="005C4011">
        <w:rPr>
          <w:rFonts w:ascii="Times New Roman" w:hAnsi="Times New Roman"/>
          <w:sz w:val="28"/>
          <w:szCs w:val="28"/>
        </w:rPr>
        <w:t>ФГОСа</w:t>
      </w:r>
      <w:proofErr w:type="spellEnd"/>
      <w:r w:rsidRPr="005C4011">
        <w:rPr>
          <w:rFonts w:ascii="Times New Roman" w:hAnsi="Times New Roman"/>
          <w:sz w:val="28"/>
          <w:szCs w:val="28"/>
        </w:rPr>
        <w:t xml:space="preserve"> и изменениями в </w:t>
      </w:r>
      <w:proofErr w:type="spellStart"/>
      <w:r w:rsidRPr="005C4011">
        <w:rPr>
          <w:rFonts w:ascii="Times New Roman" w:hAnsi="Times New Roman"/>
          <w:sz w:val="28"/>
          <w:szCs w:val="28"/>
        </w:rPr>
        <w:t>КИМах</w:t>
      </w:r>
      <w:proofErr w:type="spellEnd"/>
      <w:r w:rsidRPr="005C4011">
        <w:rPr>
          <w:rFonts w:ascii="Times New Roman" w:hAnsi="Times New Roman"/>
          <w:sz w:val="28"/>
          <w:szCs w:val="28"/>
        </w:rPr>
        <w:t xml:space="preserve">; </w:t>
      </w:r>
    </w:p>
    <w:p w:rsidR="00C217D6" w:rsidRDefault="00C217D6" w:rsidP="00C217D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пути достижения образовательных результатов и способы оценки результатов обучения; 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C217D6" w:rsidRDefault="00C217D6" w:rsidP="00C217D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- организовывать самостоятельную деятельность учащихся по предмету, используя новые технологии, эффективные методики, приёмы;</w:t>
      </w:r>
    </w:p>
    <w:p w:rsidR="00C217D6" w:rsidRDefault="00C217D6" w:rsidP="00C217D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самостоятельно составлять и отбирать задания для организации и подготовки к итоговой аттестации в форме ЕГЭ, ОГЭ;</w:t>
      </w:r>
    </w:p>
    <w:p w:rsidR="00C217D6" w:rsidRDefault="00C217D6" w:rsidP="00C217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C217D6" w:rsidRDefault="00C217D6" w:rsidP="00C217D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p w:rsidR="00C217D6" w:rsidRDefault="00C217D6" w:rsidP="00C21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217D6" w:rsidRDefault="00C217D6"/>
    <w:sectPr w:rsidR="00C2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FC3"/>
    <w:multiLevelType w:val="multilevel"/>
    <w:tmpl w:val="C42C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6"/>
    <w:rsid w:val="006977BA"/>
    <w:rsid w:val="00C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217D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7D6"/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paragraph" w:customStyle="1" w:styleId="Default">
    <w:name w:val="Default"/>
    <w:qFormat/>
    <w:rsid w:val="00C217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217D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7D6"/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paragraph" w:customStyle="1" w:styleId="Default">
    <w:name w:val="Default"/>
    <w:qFormat/>
    <w:rsid w:val="00C217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2023-01-25T13:03:00Z</dcterms:created>
  <dcterms:modified xsi:type="dcterms:W3CDTF">2023-02-01T07:15:00Z</dcterms:modified>
</cp:coreProperties>
</file>